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DC" w:rsidRPr="00203BDC" w:rsidRDefault="00203BDC" w:rsidP="00203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Наименование музея</w:t>
      </w:r>
    </w:p>
    <w:p w:rsidR="00203BDC" w:rsidRPr="00203BDC" w:rsidRDefault="00542252" w:rsidP="00203B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Приложение № 4</w:t>
      </w:r>
    </w:p>
    <w:p w:rsidR="00203BDC" w:rsidRPr="00203BDC" w:rsidRDefault="00203BDC" w:rsidP="00203BDC">
      <w:pPr>
        <w:spacing w:after="120" w:line="240" w:lineRule="auto"/>
        <w:ind w:left="283" w:hanging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 Акту 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203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203BD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__.20__</w:t>
      </w:r>
      <w:r w:rsidRPr="00203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203BDC" w:rsidRPr="00203BDC" w:rsidRDefault="00203BDC" w:rsidP="00203BDC">
      <w:pPr>
        <w:spacing w:after="120" w:line="240" w:lineRule="auto"/>
        <w:ind w:left="283" w:hanging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BDC" w:rsidRPr="00203BDC" w:rsidRDefault="00203BDC" w:rsidP="00203BDC">
      <w:pPr>
        <w:tabs>
          <w:tab w:val="left" w:pos="6180"/>
        </w:tabs>
        <w:spacing w:after="120" w:line="240" w:lineRule="auto"/>
        <w:ind w:left="283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B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3B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03BDC" w:rsidRPr="00203BDC" w:rsidRDefault="00203BDC" w:rsidP="00203BDC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03BD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Фиксация итогов сверки коллекции «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____________</w:t>
      </w:r>
      <w:r w:rsidRPr="00203BD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по инвентарным книгам </w:t>
      </w:r>
      <w:proofErr w:type="gramStart"/>
      <w:r w:rsidRPr="00203BD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( </w:t>
      </w:r>
      <w:proofErr w:type="gramEnd"/>
      <w:r w:rsidRPr="00203BDC">
        <w:rPr>
          <w:rFonts w:ascii="Times New Roman" w:eastAsia="Times New Roman" w:hAnsi="Times New Roman" w:cs="Times New Roman"/>
          <w:b/>
          <w:szCs w:val="20"/>
          <w:lang w:eastAsia="ru-RU"/>
        </w:rPr>
        <w:t>шифр “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__</w:t>
      </w:r>
      <w:r w:rsidRPr="00203BDC">
        <w:rPr>
          <w:rFonts w:ascii="Times New Roman" w:eastAsia="Times New Roman" w:hAnsi="Times New Roman" w:cs="Times New Roman"/>
          <w:b/>
          <w:szCs w:val="20"/>
          <w:lang w:eastAsia="ru-RU"/>
        </w:rPr>
        <w:t>”)</w:t>
      </w:r>
    </w:p>
    <w:p w:rsidR="00203BDC" w:rsidRPr="00203BDC" w:rsidRDefault="00203BDC" w:rsidP="00203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51"/>
        <w:gridCol w:w="841"/>
        <w:gridCol w:w="1001"/>
        <w:gridCol w:w="834"/>
        <w:gridCol w:w="867"/>
        <w:gridCol w:w="1134"/>
        <w:gridCol w:w="1134"/>
        <w:gridCol w:w="1276"/>
        <w:gridCol w:w="766"/>
        <w:gridCol w:w="982"/>
        <w:gridCol w:w="945"/>
        <w:gridCol w:w="993"/>
        <w:gridCol w:w="992"/>
        <w:gridCol w:w="992"/>
      </w:tblGrid>
      <w:tr w:rsidR="00203BDC" w:rsidRPr="00203BDC" w:rsidTr="00B140C7">
        <w:tc>
          <w:tcPr>
            <w:tcW w:w="779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кн.</w:t>
            </w:r>
          </w:p>
        </w:tc>
        <w:tc>
          <w:tcPr>
            <w:tcW w:w="851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листов в</w:t>
            </w:r>
            <w:proofErr w:type="gramStart"/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кн.</w:t>
            </w:r>
          </w:p>
        </w:tc>
        <w:tc>
          <w:tcPr>
            <w:tcW w:w="1842" w:type="dxa"/>
            <w:gridSpan w:val="2"/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Числится по инвентарной книге</w:t>
            </w:r>
          </w:p>
        </w:tc>
        <w:tc>
          <w:tcPr>
            <w:tcW w:w="1701" w:type="dxa"/>
            <w:gridSpan w:val="2"/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данной коллекции</w:t>
            </w:r>
          </w:p>
        </w:tc>
        <w:tc>
          <w:tcPr>
            <w:tcW w:w="2268" w:type="dxa"/>
            <w:gridSpan w:val="2"/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Списано по документам</w:t>
            </w:r>
          </w:p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 РФ</w:t>
            </w:r>
          </w:p>
        </w:tc>
        <w:tc>
          <w:tcPr>
            <w:tcW w:w="1276" w:type="dxa"/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номеров</w:t>
            </w:r>
          </w:p>
        </w:tc>
        <w:tc>
          <w:tcPr>
            <w:tcW w:w="1748" w:type="dxa"/>
            <w:gridSpan w:val="2"/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записан дважды под разными номерами</w:t>
            </w:r>
          </w:p>
        </w:tc>
        <w:tc>
          <w:tcPr>
            <w:tcW w:w="1938" w:type="dxa"/>
            <w:gridSpan w:val="2"/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обнаружено при сверке</w:t>
            </w:r>
          </w:p>
        </w:tc>
        <w:tc>
          <w:tcPr>
            <w:tcW w:w="1984" w:type="dxa"/>
            <w:gridSpan w:val="2"/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 предметов данной коллекции</w:t>
            </w:r>
          </w:p>
        </w:tc>
      </w:tr>
      <w:tr w:rsidR="00203BDC" w:rsidRPr="00203BDC" w:rsidTr="00B140C7">
        <w:tc>
          <w:tcPr>
            <w:tcW w:w="779" w:type="dxa"/>
            <w:tcBorders>
              <w:top w:val="nil"/>
              <w:bottom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001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</w:t>
            </w:r>
          </w:p>
        </w:tc>
        <w:tc>
          <w:tcPr>
            <w:tcW w:w="834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867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</w:p>
        </w:tc>
        <w:tc>
          <w:tcPr>
            <w:tcW w:w="1134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134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</w:p>
        </w:tc>
        <w:tc>
          <w:tcPr>
            <w:tcW w:w="1276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766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982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</w:t>
            </w:r>
          </w:p>
        </w:tc>
        <w:tc>
          <w:tcPr>
            <w:tcW w:w="945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993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</w:t>
            </w:r>
          </w:p>
        </w:tc>
        <w:tc>
          <w:tcPr>
            <w:tcW w:w="992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992" w:type="dxa"/>
            <w:tcBorders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пред.</w:t>
            </w:r>
          </w:p>
        </w:tc>
      </w:tr>
      <w:tr w:rsidR="00203BDC" w:rsidRPr="00203BDC" w:rsidTr="00B140C7">
        <w:tc>
          <w:tcPr>
            <w:tcW w:w="779" w:type="dxa"/>
            <w:tcBorders>
              <w:top w:val="nil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03BDC" w:rsidRPr="00203BDC" w:rsidTr="00B140C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BDC" w:rsidRPr="00203BDC" w:rsidTr="00B140C7"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3BDC" w:rsidRPr="00203BDC" w:rsidRDefault="00203BDC" w:rsidP="00203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BDC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 по инвентарным книгам:</w:t>
      </w:r>
    </w:p>
    <w:tbl>
      <w:tblPr>
        <w:tblW w:w="0" w:type="auto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51"/>
        <w:gridCol w:w="841"/>
        <w:gridCol w:w="1001"/>
        <w:gridCol w:w="834"/>
        <w:gridCol w:w="867"/>
        <w:gridCol w:w="1134"/>
        <w:gridCol w:w="1134"/>
        <w:gridCol w:w="1276"/>
        <w:gridCol w:w="766"/>
        <w:gridCol w:w="982"/>
        <w:gridCol w:w="1108"/>
        <w:gridCol w:w="830"/>
        <w:gridCol w:w="992"/>
        <w:gridCol w:w="992"/>
      </w:tblGrid>
      <w:tr w:rsidR="00203BDC" w:rsidRPr="00203BDC" w:rsidTr="00B140C7">
        <w:tc>
          <w:tcPr>
            <w:tcW w:w="779" w:type="dxa"/>
            <w:tcBorders>
              <w:top w:val="single" w:sz="4" w:space="0" w:color="auto"/>
              <w:right w:val="nil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203BDC" w:rsidRPr="00203BDC" w:rsidRDefault="00203BDC" w:rsidP="0020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03BDC" w:rsidRPr="00203BDC" w:rsidRDefault="00203BDC" w:rsidP="0020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72279" w:rsidRDefault="00D72279"/>
    <w:p w:rsidR="00203BDC" w:rsidRPr="00203BDC" w:rsidRDefault="00203BDC">
      <w:pPr>
        <w:rPr>
          <w:rFonts w:ascii="Times New Roman" w:hAnsi="Times New Roman" w:cs="Times New Roman"/>
        </w:rPr>
      </w:pPr>
      <w:r w:rsidRPr="00203BDC">
        <w:rPr>
          <w:rFonts w:ascii="Times New Roman" w:hAnsi="Times New Roman" w:cs="Times New Roman"/>
        </w:rPr>
        <w:t>Подписи членов комисси</w:t>
      </w:r>
      <w:r>
        <w:rPr>
          <w:rFonts w:ascii="Times New Roman" w:hAnsi="Times New Roman" w:cs="Times New Roman"/>
        </w:rPr>
        <w:t>и</w:t>
      </w:r>
      <w:r w:rsidRPr="00203BDC">
        <w:rPr>
          <w:rFonts w:ascii="Times New Roman" w:hAnsi="Times New Roman" w:cs="Times New Roman"/>
        </w:rPr>
        <w:t>:</w:t>
      </w:r>
      <w:bookmarkStart w:id="0" w:name="_GoBack"/>
      <w:bookmarkEnd w:id="0"/>
    </w:p>
    <w:sectPr w:rsidR="00203BDC" w:rsidRPr="00203BDC" w:rsidSect="00203B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3BDC"/>
    <w:rsid w:val="001B0E06"/>
    <w:rsid w:val="00203BDC"/>
    <w:rsid w:val="00542252"/>
    <w:rsid w:val="008D5766"/>
    <w:rsid w:val="00B14B64"/>
    <w:rsid w:val="00D7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>Home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3</cp:revision>
  <dcterms:created xsi:type="dcterms:W3CDTF">2020-11-19T09:23:00Z</dcterms:created>
  <dcterms:modified xsi:type="dcterms:W3CDTF">2020-12-01T12:38:00Z</dcterms:modified>
</cp:coreProperties>
</file>